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39437" w14:textId="77777777" w:rsidR="00B166D3" w:rsidRDefault="00B166D3">
      <w:pPr>
        <w:pStyle w:val="Heading1"/>
        <w:rPr>
          <w:rFonts w:ascii="Times New Roman" w:hAnsi="Times New Roman"/>
          <w:sz w:val="20"/>
        </w:rPr>
      </w:pPr>
    </w:p>
    <w:p w14:paraId="2809FAFE" w14:textId="77777777" w:rsidR="00B166D3" w:rsidRDefault="008737E7">
      <w:pPr>
        <w:pStyle w:val="Heading1"/>
        <w:jc w:val="right"/>
        <w:rPr>
          <w:rFonts w:ascii="Times New Roman" w:hAnsi="Times New Roman"/>
          <w:b w:val="0"/>
          <w:sz w:val="20"/>
        </w:rPr>
      </w:pPr>
      <w:r>
        <w:rPr>
          <w:rFonts w:ascii="Times New Roman" w:hAnsi="Times New Roman"/>
          <w:b w:val="0"/>
          <w:sz w:val="20"/>
        </w:rPr>
        <w:t>________, 2023</w:t>
      </w:r>
    </w:p>
    <w:p w14:paraId="21EEA33D" w14:textId="77777777" w:rsidR="00B166D3" w:rsidRDefault="00B166D3">
      <w:pPr>
        <w:tabs>
          <w:tab w:val="left" w:pos="-720"/>
        </w:tabs>
        <w:suppressAutoHyphens/>
        <w:jc w:val="both"/>
        <w:rPr>
          <w:rFonts w:ascii="Times New Roman" w:hAnsi="Times New Roman"/>
          <w:b/>
          <w:spacing w:val="-3"/>
          <w:sz w:val="20"/>
        </w:rPr>
      </w:pPr>
    </w:p>
    <w:p w14:paraId="5AF92124" w14:textId="77777777" w:rsidR="00B166D3" w:rsidRPr="007518B6" w:rsidRDefault="008737E7">
      <w:pPr>
        <w:tabs>
          <w:tab w:val="left" w:pos="-720"/>
        </w:tabs>
        <w:suppressAutoHyphens/>
        <w:jc w:val="both"/>
        <w:rPr>
          <w:rFonts w:ascii="Times New Roman" w:hAnsi="Times New Roman"/>
          <w:spacing w:val="-3"/>
          <w:sz w:val="20"/>
        </w:rPr>
      </w:pPr>
      <w:r w:rsidRPr="007518B6">
        <w:rPr>
          <w:rFonts w:ascii="Times New Roman" w:hAnsi="Times New Roman"/>
          <w:spacing w:val="-3"/>
          <w:sz w:val="20"/>
        </w:rPr>
        <w:t>Cushman &amp; Wakefield U.S., Inc.</w:t>
      </w:r>
    </w:p>
    <w:p w14:paraId="11817ED0" w14:textId="45D85AFA" w:rsidR="007518B6" w:rsidRPr="007518B6" w:rsidRDefault="007518B6" w:rsidP="007518B6">
      <w:pPr>
        <w:rPr>
          <w:rFonts w:ascii="Times New Roman" w:eastAsiaTheme="minorEastAsia" w:hAnsi="Times New Roman"/>
          <w:noProof/>
          <w:sz w:val="22"/>
        </w:rPr>
      </w:pPr>
      <w:r w:rsidRPr="007518B6">
        <w:rPr>
          <w:rFonts w:ascii="Times New Roman" w:eastAsiaTheme="minorEastAsia" w:hAnsi="Times New Roman"/>
          <w:noProof/>
          <w:sz w:val="20"/>
          <w:lang w:val="en-GB" w:eastAsia="en-GB"/>
        </w:rPr>
        <w:t>2101 L Street, NW, Suite 500</w:t>
      </w:r>
    </w:p>
    <w:p w14:paraId="2FEAAD95" w14:textId="77777777" w:rsidR="007518B6" w:rsidRPr="007518B6" w:rsidRDefault="007518B6" w:rsidP="007518B6">
      <w:pPr>
        <w:rPr>
          <w:rFonts w:ascii="Times New Roman" w:eastAsiaTheme="minorEastAsia" w:hAnsi="Times New Roman"/>
          <w:noProof/>
        </w:rPr>
      </w:pPr>
      <w:r w:rsidRPr="007518B6">
        <w:rPr>
          <w:rFonts w:ascii="Times New Roman" w:eastAsiaTheme="minorEastAsia" w:hAnsi="Times New Roman"/>
          <w:noProof/>
          <w:sz w:val="20"/>
          <w:lang w:val="en-GB" w:eastAsia="en-GB"/>
        </w:rPr>
        <w:t>Washington, DC 20037 | USA</w:t>
      </w:r>
    </w:p>
    <w:p w14:paraId="23BC8CDA" w14:textId="178CD985" w:rsidR="00B166D3" w:rsidRDefault="00B166D3">
      <w:pPr>
        <w:tabs>
          <w:tab w:val="left" w:pos="-720"/>
        </w:tabs>
        <w:suppressAutoHyphens/>
        <w:jc w:val="both"/>
        <w:rPr>
          <w:rFonts w:ascii="Times New Roman" w:hAnsi="Times New Roman"/>
          <w:spacing w:val="-3"/>
          <w:sz w:val="20"/>
        </w:rPr>
      </w:pPr>
    </w:p>
    <w:p w14:paraId="13743EDF" w14:textId="77777777" w:rsidR="00B166D3" w:rsidRDefault="00B166D3">
      <w:pPr>
        <w:tabs>
          <w:tab w:val="left" w:pos="-720"/>
        </w:tabs>
        <w:suppressAutoHyphens/>
        <w:jc w:val="both"/>
        <w:rPr>
          <w:rFonts w:ascii="Times New Roman" w:hAnsi="Times New Roman"/>
          <w:b/>
          <w:spacing w:val="-3"/>
          <w:sz w:val="20"/>
        </w:rPr>
      </w:pPr>
    </w:p>
    <w:p w14:paraId="6D9CA2E9" w14:textId="77777777" w:rsidR="00B166D3" w:rsidRDefault="008737E7">
      <w:pPr>
        <w:tabs>
          <w:tab w:val="left" w:pos="-720"/>
        </w:tabs>
        <w:suppressAutoHyphens/>
        <w:ind w:left="720" w:hanging="720"/>
        <w:rPr>
          <w:rFonts w:ascii="Times New Roman" w:hAnsi="Times New Roman"/>
          <w:spacing w:val="-3"/>
          <w:sz w:val="20"/>
          <w:u w:val="single"/>
        </w:rPr>
      </w:pPr>
      <w:bookmarkStart w:id="0" w:name="OLE_LINK3"/>
      <w:r>
        <w:rPr>
          <w:rFonts w:ascii="Times New Roman" w:hAnsi="Times New Roman"/>
          <w:b/>
          <w:spacing w:val="-3"/>
          <w:sz w:val="20"/>
          <w:u w:val="single"/>
        </w:rPr>
        <w:t>RE:</w:t>
      </w:r>
      <w:r>
        <w:rPr>
          <w:rFonts w:ascii="Times New Roman" w:hAnsi="Times New Roman"/>
          <w:b/>
          <w:spacing w:val="-3"/>
          <w:sz w:val="20"/>
          <w:u w:val="single"/>
        </w:rPr>
        <w:tab/>
      </w:r>
      <w:bookmarkEnd w:id="0"/>
      <w:r>
        <w:rPr>
          <w:rFonts w:ascii="Times New Roman" w:hAnsi="Times New Roman"/>
          <w:b/>
          <w:spacing w:val="-3"/>
          <w:sz w:val="20"/>
          <w:u w:val="single"/>
        </w:rPr>
        <w:t>Project DC Office Note Sale (“Property”)</w:t>
      </w:r>
    </w:p>
    <w:p w14:paraId="2D22C3CD" w14:textId="77777777" w:rsidR="00B166D3" w:rsidRDefault="00B166D3">
      <w:pPr>
        <w:tabs>
          <w:tab w:val="left" w:pos="-720"/>
        </w:tabs>
        <w:suppressAutoHyphens/>
        <w:jc w:val="both"/>
        <w:rPr>
          <w:rFonts w:ascii="Times New Roman" w:hAnsi="Times New Roman"/>
          <w:spacing w:val="-3"/>
          <w:sz w:val="20"/>
        </w:rPr>
      </w:pPr>
    </w:p>
    <w:p w14:paraId="29BE4C64" w14:textId="77777777" w:rsidR="00B166D3" w:rsidRDefault="008737E7">
      <w:pPr>
        <w:tabs>
          <w:tab w:val="left" w:pos="-720"/>
        </w:tabs>
        <w:suppressAutoHyphens/>
        <w:jc w:val="both"/>
        <w:rPr>
          <w:rFonts w:ascii="Times New Roman" w:hAnsi="Times New Roman"/>
          <w:spacing w:val="-3"/>
          <w:sz w:val="20"/>
        </w:rPr>
      </w:pPr>
      <w:r>
        <w:rPr>
          <w:rFonts w:ascii="Times New Roman" w:hAnsi="Times New Roman"/>
          <w:spacing w:val="-3"/>
          <w:sz w:val="20"/>
        </w:rPr>
        <w:t>Ladies &amp; Gentlemen:</w:t>
      </w:r>
    </w:p>
    <w:p w14:paraId="048565A8" w14:textId="77777777" w:rsidR="00B166D3" w:rsidRDefault="00B166D3">
      <w:pPr>
        <w:tabs>
          <w:tab w:val="left" w:pos="-720"/>
        </w:tabs>
        <w:suppressAutoHyphens/>
        <w:jc w:val="both"/>
        <w:rPr>
          <w:rFonts w:ascii="Times New Roman" w:hAnsi="Times New Roman"/>
          <w:spacing w:val="-3"/>
          <w:sz w:val="20"/>
        </w:rPr>
      </w:pPr>
    </w:p>
    <w:p w14:paraId="0C99A2E5" w14:textId="77777777" w:rsidR="00B166D3" w:rsidRDefault="008737E7">
      <w:pPr>
        <w:tabs>
          <w:tab w:val="left" w:pos="-720"/>
        </w:tabs>
        <w:suppressAutoHyphens/>
        <w:jc w:val="both"/>
        <w:rPr>
          <w:rFonts w:ascii="Times New Roman" w:hAnsi="Times New Roman"/>
          <w:spacing w:val="-3"/>
          <w:sz w:val="20"/>
        </w:rPr>
      </w:pPr>
      <w:r>
        <w:rPr>
          <w:rFonts w:ascii="Times New Roman" w:hAnsi="Times New Roman"/>
          <w:spacing w:val="-3"/>
          <w:sz w:val="20"/>
        </w:rPr>
        <w:t xml:space="preserve">This Principal Confidentiality and Indemnification Agreement (the “Agreement”) will serve to confirm our agreement concerning certain material, </w:t>
      </w:r>
      <w:proofErr w:type="gramStart"/>
      <w:r>
        <w:rPr>
          <w:rFonts w:ascii="Times New Roman" w:hAnsi="Times New Roman"/>
          <w:spacing w:val="-3"/>
          <w:sz w:val="20"/>
        </w:rPr>
        <w:t>data</w:t>
      </w:r>
      <w:proofErr w:type="gramEnd"/>
      <w:r>
        <w:rPr>
          <w:rFonts w:ascii="Times New Roman" w:hAnsi="Times New Roman"/>
          <w:spacing w:val="-3"/>
          <w:sz w:val="20"/>
        </w:rPr>
        <w:t xml:space="preserve"> and information (herein "Evaluation Material") which Cushman &amp; Wakefield U.S., Inc. ("C&amp;W") </w:t>
      </w:r>
      <w:r>
        <w:rPr>
          <w:rFonts w:ascii="Times New Roman" w:hAnsi="Times New Roman"/>
          <w:sz w:val="20"/>
          <w:szCs w:val="22"/>
        </w:rPr>
        <w:t>acting as exclusive agents on behalf of the ownership and their related companies (“Owner”),</w:t>
      </w:r>
      <w:r>
        <w:rPr>
          <w:rFonts w:ascii="Times New Roman" w:hAnsi="Times New Roman"/>
          <w:spacing w:val="-3"/>
          <w:sz w:val="20"/>
        </w:rPr>
        <w:t xml:space="preserve"> will make available to us for study in connection with a possible purchase by us of the Property.</w:t>
      </w:r>
    </w:p>
    <w:p w14:paraId="7D0ADBE4" w14:textId="77777777" w:rsidR="00B166D3" w:rsidRDefault="00B166D3">
      <w:pPr>
        <w:tabs>
          <w:tab w:val="left" w:pos="-720"/>
        </w:tabs>
        <w:suppressAutoHyphens/>
        <w:jc w:val="both"/>
        <w:rPr>
          <w:rFonts w:ascii="Times New Roman" w:hAnsi="Times New Roman"/>
          <w:spacing w:val="-3"/>
          <w:sz w:val="20"/>
        </w:rPr>
      </w:pPr>
    </w:p>
    <w:p w14:paraId="24A2BC94" w14:textId="77777777" w:rsidR="00B166D3" w:rsidRDefault="008737E7">
      <w:pPr>
        <w:pStyle w:val="BodyText"/>
        <w:rPr>
          <w:rFonts w:ascii="Times New Roman" w:hAnsi="Times New Roman"/>
        </w:rPr>
      </w:pPr>
      <w:r>
        <w:rPr>
          <w:rFonts w:ascii="Times New Roman" w:hAnsi="Times New Roman"/>
        </w:rPr>
        <w:t>C&amp;W is prepared to furnish us with the Evaluation Material in connection with discussions and negotiations concerning a possible transaction involving the Property only on the conditions that we treat such Evaluation Material confidentially and confirm certain representations to you.  Therefore, as a prerequisite to C&amp;W's furnishing the Evaluation Material to us, we hereby represent and agree as follows:</w:t>
      </w:r>
    </w:p>
    <w:p w14:paraId="12295242" w14:textId="77777777" w:rsidR="00B166D3" w:rsidRDefault="00B166D3">
      <w:pPr>
        <w:tabs>
          <w:tab w:val="left" w:pos="-720"/>
        </w:tabs>
        <w:suppressAutoHyphens/>
        <w:jc w:val="both"/>
        <w:rPr>
          <w:rFonts w:ascii="Times New Roman" w:hAnsi="Times New Roman"/>
          <w:spacing w:val="-3"/>
          <w:sz w:val="20"/>
        </w:rPr>
      </w:pPr>
    </w:p>
    <w:p w14:paraId="5645754F" w14:textId="77777777" w:rsidR="00B166D3" w:rsidRDefault="008737E7">
      <w:pPr>
        <w:pStyle w:val="BodyTextIndent"/>
        <w:numPr>
          <w:ilvl w:val="0"/>
          <w:numId w:val="2"/>
        </w:numPr>
        <w:tabs>
          <w:tab w:val="clear" w:pos="720"/>
          <w:tab w:val="left" w:pos="270"/>
        </w:tabs>
        <w:rPr>
          <w:rFonts w:ascii="Times New Roman" w:hAnsi="Times New Roman"/>
        </w:rPr>
      </w:pPr>
      <w:r>
        <w:rPr>
          <w:rFonts w:ascii="Times New Roman" w:hAnsi="Times New Roman"/>
        </w:rPr>
        <w:t xml:space="preserve">The Evaluation Material furnished to us will be used by us solely for evaluating a possible transaction exclusively for our own account, as principal in the transaction, and not as a broker or agent for any other person.  </w:t>
      </w:r>
      <w:proofErr w:type="gramStart"/>
      <w:r>
        <w:rPr>
          <w:rFonts w:ascii="Times New Roman" w:hAnsi="Times New Roman"/>
        </w:rPr>
        <w:t>Therefore</w:t>
      </w:r>
      <w:proofErr w:type="gramEnd"/>
      <w:r>
        <w:rPr>
          <w:rFonts w:ascii="Times New Roman" w:hAnsi="Times New Roman"/>
        </w:rPr>
        <w:t xml:space="preserve"> we agree to keep all Evaluation Material strictly confidential; provided however, that any such Evaluation Material may be disclosed to our directors, officers or employees, as well as our counsel, accounting firms and financial institutions who need to know such information for the purpose of assisting us with our possible purchase of the Property.  Such directors, officers, lawyers, financial </w:t>
      </w:r>
      <w:proofErr w:type="gramStart"/>
      <w:r>
        <w:rPr>
          <w:rFonts w:ascii="Times New Roman" w:hAnsi="Times New Roman"/>
        </w:rPr>
        <w:t>institutions</w:t>
      </w:r>
      <w:proofErr w:type="gramEnd"/>
      <w:r>
        <w:rPr>
          <w:rFonts w:ascii="Times New Roman" w:hAnsi="Times New Roman"/>
        </w:rPr>
        <w:t xml:space="preserve"> and accountants shall be informed by us of the confidential nature of such information and shall be directed by us to treat such information with strict confidence.  We shall be responsible for the compliance by such parties with the terms of this Agreement.</w:t>
      </w:r>
    </w:p>
    <w:p w14:paraId="41B22E8B" w14:textId="77777777" w:rsidR="00B166D3" w:rsidRDefault="00B166D3">
      <w:pPr>
        <w:tabs>
          <w:tab w:val="left" w:pos="-720"/>
          <w:tab w:val="left" w:pos="270"/>
        </w:tabs>
        <w:suppressAutoHyphens/>
        <w:ind w:left="720" w:hanging="720"/>
        <w:jc w:val="both"/>
        <w:rPr>
          <w:rFonts w:ascii="Times New Roman" w:hAnsi="Times New Roman"/>
          <w:spacing w:val="-3"/>
          <w:sz w:val="20"/>
        </w:rPr>
      </w:pPr>
    </w:p>
    <w:p w14:paraId="6BB051FA" w14:textId="77777777" w:rsidR="00B166D3" w:rsidRDefault="008737E7">
      <w:pPr>
        <w:tabs>
          <w:tab w:val="left" w:pos="-720"/>
          <w:tab w:val="left" w:pos="0"/>
          <w:tab w:val="left" w:pos="270"/>
        </w:tabs>
        <w:suppressAutoHyphens/>
        <w:ind w:left="720" w:hanging="720"/>
        <w:jc w:val="both"/>
        <w:rPr>
          <w:rFonts w:ascii="Times New Roman" w:hAnsi="Times New Roman"/>
          <w:spacing w:val="-3"/>
          <w:sz w:val="20"/>
        </w:rPr>
      </w:pPr>
      <w:r>
        <w:rPr>
          <w:rFonts w:ascii="Times New Roman" w:hAnsi="Times New Roman"/>
          <w:spacing w:val="-3"/>
          <w:sz w:val="20"/>
        </w:rPr>
        <w:tab/>
      </w:r>
      <w:r>
        <w:rPr>
          <w:rFonts w:ascii="Times New Roman" w:hAnsi="Times New Roman"/>
          <w:spacing w:val="-3"/>
          <w:sz w:val="20"/>
        </w:rPr>
        <w:tab/>
        <w:t xml:space="preserve">We agree not to copy or duplicate the Evaluation Material and to return the Evaluation Material to C&amp;W promptly if we decide not to go forward with discussions or if requested by C&amp;W.  We agree that the Owner and C&amp;W will have no adequate remedy at law if we violate any of the terms of this Agreement.  In such event, Owner or C&amp;W will have the right, in addition to any other right Owner or C&amp;W may have, to seek injunctive relief to restrain any breach or threatened breach by us or specific enforcement of such terms, without the requirement of posting bond. </w:t>
      </w:r>
      <w:proofErr w:type="gramStart"/>
      <w:r>
        <w:rPr>
          <w:rFonts w:ascii="Times New Roman" w:hAnsi="Times New Roman"/>
          <w:spacing w:val="-3"/>
          <w:sz w:val="20"/>
        </w:rPr>
        <w:t>In the event that</w:t>
      </w:r>
      <w:proofErr w:type="gramEnd"/>
      <w:r>
        <w:rPr>
          <w:rFonts w:ascii="Times New Roman" w:hAnsi="Times New Roman"/>
          <w:spacing w:val="-3"/>
          <w:sz w:val="20"/>
        </w:rPr>
        <w:t xml:space="preserve"> Owner and/or C&amp;W is successful in any action for injunctive relief or in any action for damages as a result of our breach of this Agreement, we agree to pay Owner's and C&amp;W's costs and expenses of such action, including reasonable counsel fees.</w:t>
      </w:r>
    </w:p>
    <w:p w14:paraId="6645C899" w14:textId="77777777" w:rsidR="00B166D3" w:rsidRDefault="00B166D3">
      <w:pPr>
        <w:tabs>
          <w:tab w:val="left" w:pos="-720"/>
          <w:tab w:val="left" w:pos="270"/>
        </w:tabs>
        <w:suppressAutoHyphens/>
        <w:ind w:left="720" w:hanging="720"/>
        <w:jc w:val="both"/>
        <w:rPr>
          <w:rFonts w:ascii="Times New Roman" w:hAnsi="Times New Roman"/>
          <w:spacing w:val="-3"/>
          <w:sz w:val="20"/>
        </w:rPr>
      </w:pPr>
    </w:p>
    <w:p w14:paraId="1E2D7B43" w14:textId="7F014CA3" w:rsidR="00B166D3" w:rsidRDefault="008737E7">
      <w:pPr>
        <w:tabs>
          <w:tab w:val="left" w:pos="-720"/>
          <w:tab w:val="left" w:pos="0"/>
          <w:tab w:val="left" w:pos="270"/>
        </w:tabs>
        <w:suppressAutoHyphens/>
        <w:ind w:left="720" w:hanging="720"/>
        <w:jc w:val="both"/>
        <w:rPr>
          <w:rFonts w:ascii="Times New Roman" w:hAnsi="Times New Roman"/>
          <w:spacing w:val="-3"/>
          <w:sz w:val="20"/>
        </w:rPr>
      </w:pPr>
      <w:r>
        <w:rPr>
          <w:rFonts w:ascii="Times New Roman" w:hAnsi="Times New Roman"/>
          <w:spacing w:val="-3"/>
          <w:sz w:val="20"/>
        </w:rPr>
        <w:tab/>
      </w:r>
      <w:r>
        <w:rPr>
          <w:rFonts w:ascii="Times New Roman" w:hAnsi="Times New Roman"/>
          <w:spacing w:val="-3"/>
          <w:sz w:val="20"/>
        </w:rPr>
        <w:tab/>
        <w:t>In addition, we agree that we will not disclose and we will direct our representatives who are given access to the Evaluation Material in accordance with the terms hereof, not to disclose to any person, the fact that the Evaluation Material has been made available to us, that discussions or negotiations among us, Owner and C&amp;W are now taking place or will take place, or any of the terms, conditions or other facts with respect to the possible acquisition of the Property.</w:t>
      </w:r>
    </w:p>
    <w:p w14:paraId="7B7D9822" w14:textId="77777777" w:rsidR="00D56709" w:rsidRDefault="00D56709">
      <w:pPr>
        <w:tabs>
          <w:tab w:val="left" w:pos="-720"/>
          <w:tab w:val="left" w:pos="0"/>
          <w:tab w:val="left" w:pos="270"/>
        </w:tabs>
        <w:suppressAutoHyphens/>
        <w:ind w:left="720" w:hanging="720"/>
        <w:jc w:val="both"/>
        <w:rPr>
          <w:rFonts w:ascii="Times New Roman" w:hAnsi="Times New Roman"/>
          <w:spacing w:val="-3"/>
          <w:sz w:val="20"/>
        </w:rPr>
      </w:pPr>
    </w:p>
    <w:p w14:paraId="6FE6055E" w14:textId="02D2B0CD" w:rsidR="00D56709" w:rsidRDefault="00D56709">
      <w:pPr>
        <w:tabs>
          <w:tab w:val="left" w:pos="-720"/>
          <w:tab w:val="left" w:pos="0"/>
          <w:tab w:val="left" w:pos="270"/>
        </w:tabs>
        <w:suppressAutoHyphens/>
        <w:ind w:left="720" w:hanging="720"/>
        <w:jc w:val="both"/>
        <w:rPr>
          <w:rFonts w:ascii="Times New Roman" w:hAnsi="Times New Roman"/>
          <w:spacing w:val="-3"/>
          <w:sz w:val="20"/>
        </w:rPr>
      </w:pPr>
      <w:r>
        <w:rPr>
          <w:rFonts w:ascii="Times New Roman" w:hAnsi="Times New Roman"/>
          <w:spacing w:val="-3"/>
          <w:sz w:val="20"/>
        </w:rPr>
        <w:tab/>
      </w:r>
      <w:r>
        <w:rPr>
          <w:rFonts w:ascii="Times New Roman" w:hAnsi="Times New Roman"/>
          <w:spacing w:val="-3"/>
          <w:sz w:val="20"/>
        </w:rPr>
        <w:tab/>
      </w:r>
      <w:r w:rsidRPr="00D56709">
        <w:rPr>
          <w:rFonts w:ascii="Times New Roman" w:hAnsi="Times New Roman"/>
          <w:spacing w:val="-3"/>
          <w:sz w:val="20"/>
        </w:rPr>
        <w:t>Without the prior written consent of Owner, we shall not contact any counterparties to the loans which are disclosed to us as part of the Evaluation Material regarding the matters contemplated by this Agreement.</w:t>
      </w:r>
    </w:p>
    <w:p w14:paraId="51DE7F79" w14:textId="77777777" w:rsidR="00B166D3" w:rsidRDefault="00B166D3">
      <w:pPr>
        <w:tabs>
          <w:tab w:val="left" w:pos="-720"/>
          <w:tab w:val="left" w:pos="270"/>
        </w:tabs>
        <w:suppressAutoHyphens/>
        <w:ind w:left="720" w:hanging="720"/>
        <w:jc w:val="both"/>
        <w:rPr>
          <w:rFonts w:ascii="Times New Roman" w:hAnsi="Times New Roman"/>
          <w:spacing w:val="-3"/>
          <w:sz w:val="20"/>
        </w:rPr>
      </w:pPr>
    </w:p>
    <w:p w14:paraId="5FCD1F65" w14:textId="77777777" w:rsidR="00B166D3" w:rsidRDefault="008737E7">
      <w:pPr>
        <w:pStyle w:val="ListParagraph"/>
        <w:numPr>
          <w:ilvl w:val="0"/>
          <w:numId w:val="2"/>
        </w:numPr>
        <w:tabs>
          <w:tab w:val="left" w:pos="-720"/>
          <w:tab w:val="left" w:pos="0"/>
          <w:tab w:val="left" w:pos="720"/>
        </w:tabs>
        <w:suppressAutoHyphens/>
        <w:jc w:val="both"/>
        <w:rPr>
          <w:rFonts w:ascii="Times New Roman" w:hAnsi="Times New Roman"/>
          <w:spacing w:val="-3"/>
          <w:sz w:val="20"/>
        </w:rPr>
      </w:pPr>
      <w:r>
        <w:rPr>
          <w:rFonts w:ascii="Times New Roman" w:hAnsi="Times New Roman"/>
          <w:spacing w:val="-3"/>
          <w:sz w:val="20"/>
        </w:rPr>
        <w:t xml:space="preserve">Although C&amp;W has endeavored to include in the Evaluation Material information which C&amp;W believes to be relevant for the purpose of helping us in our evaluation of the Property for possible purchase, we understand and acknowledge that neither Owner nor C&amp;W nor any of their respective affiliates or agents make any representation or warranty to us as to the accuracy or completeness of the Evaluation Material.  We agree that Owner, C&amp;W and their respective affiliates or agents shall not have any liability to us </w:t>
      </w:r>
      <w:proofErr w:type="gramStart"/>
      <w:r>
        <w:rPr>
          <w:rFonts w:ascii="Times New Roman" w:hAnsi="Times New Roman"/>
          <w:spacing w:val="-3"/>
          <w:sz w:val="20"/>
        </w:rPr>
        <w:t>as a result of</w:t>
      </w:r>
      <w:proofErr w:type="gramEnd"/>
      <w:r>
        <w:rPr>
          <w:rFonts w:ascii="Times New Roman" w:hAnsi="Times New Roman"/>
          <w:spacing w:val="-3"/>
          <w:sz w:val="20"/>
        </w:rPr>
        <w:t xml:space="preserve"> our use of the Evaluation Material and it is understood that we are expected to perform and are responsible for such due diligence investigations and inspections of the Property, including investigation of any environmental conditions, as we deem necessary or desirable and as permitted by agreement with Owner of the Property.</w:t>
      </w:r>
    </w:p>
    <w:p w14:paraId="5B3A48BF" w14:textId="77777777" w:rsidR="00B166D3" w:rsidRDefault="008737E7">
      <w:pPr>
        <w:tabs>
          <w:tab w:val="left" w:pos="-720"/>
          <w:tab w:val="left" w:pos="0"/>
          <w:tab w:val="left" w:pos="1440"/>
        </w:tabs>
        <w:suppressAutoHyphens/>
        <w:ind w:left="720" w:hanging="720"/>
        <w:jc w:val="both"/>
        <w:rPr>
          <w:rFonts w:ascii="Times New Roman" w:hAnsi="Times New Roman"/>
          <w:spacing w:val="-3"/>
          <w:sz w:val="20"/>
        </w:rPr>
      </w:pPr>
      <w:r>
        <w:rPr>
          <w:rFonts w:ascii="Times New Roman" w:hAnsi="Times New Roman"/>
          <w:spacing w:val="-3"/>
          <w:sz w:val="20"/>
        </w:rPr>
        <w:tab/>
      </w:r>
    </w:p>
    <w:p w14:paraId="6605A62B" w14:textId="77777777" w:rsidR="00B166D3" w:rsidRDefault="008737E7">
      <w:pPr>
        <w:pStyle w:val="ListParagraph"/>
        <w:numPr>
          <w:ilvl w:val="0"/>
          <w:numId w:val="2"/>
        </w:numPr>
        <w:tabs>
          <w:tab w:val="left" w:pos="-720"/>
          <w:tab w:val="left" w:pos="0"/>
          <w:tab w:val="left" w:pos="720"/>
        </w:tabs>
        <w:suppressAutoHyphens/>
        <w:jc w:val="both"/>
        <w:rPr>
          <w:rFonts w:ascii="Times New Roman" w:hAnsi="Times New Roman"/>
          <w:spacing w:val="-3"/>
          <w:sz w:val="20"/>
        </w:rPr>
      </w:pPr>
      <w:r>
        <w:rPr>
          <w:rFonts w:ascii="Times New Roman" w:hAnsi="Times New Roman"/>
          <w:spacing w:val="-3"/>
          <w:sz w:val="20"/>
        </w:rPr>
        <w:t xml:space="preserve">We also represent that no broker or agent represents us or will represent us in any possible transaction involving the Property. We acknowledge that no fees, </w:t>
      </w:r>
      <w:proofErr w:type="gramStart"/>
      <w:r>
        <w:rPr>
          <w:rFonts w:ascii="Times New Roman" w:hAnsi="Times New Roman"/>
          <w:spacing w:val="-3"/>
          <w:sz w:val="20"/>
        </w:rPr>
        <w:t>commissions</w:t>
      </w:r>
      <w:proofErr w:type="gramEnd"/>
      <w:r>
        <w:rPr>
          <w:rFonts w:ascii="Times New Roman" w:hAnsi="Times New Roman"/>
          <w:spacing w:val="-3"/>
          <w:sz w:val="20"/>
        </w:rPr>
        <w:t xml:space="preserve"> or expenses will be due from C&amp;W or Owner to us or to any person or entity purporting to represent or act on our behalf. </w:t>
      </w:r>
    </w:p>
    <w:p w14:paraId="01C4B736" w14:textId="77777777" w:rsidR="00B166D3" w:rsidRDefault="00B166D3">
      <w:pPr>
        <w:tabs>
          <w:tab w:val="left" w:pos="-720"/>
          <w:tab w:val="left" w:pos="270"/>
        </w:tabs>
        <w:suppressAutoHyphens/>
        <w:ind w:left="720" w:hanging="720"/>
        <w:jc w:val="both"/>
        <w:rPr>
          <w:rFonts w:ascii="Times New Roman" w:hAnsi="Times New Roman"/>
          <w:spacing w:val="-3"/>
          <w:sz w:val="20"/>
        </w:rPr>
        <w:sectPr w:rsidR="00B166D3">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864" w:right="1008" w:bottom="720" w:left="1008" w:header="720" w:footer="720" w:gutter="0"/>
          <w:cols w:space="720"/>
          <w:noEndnote/>
          <w:titlePg/>
          <w:docGrid w:linePitch="326"/>
        </w:sectPr>
      </w:pPr>
    </w:p>
    <w:p w14:paraId="72B54232" w14:textId="77777777" w:rsidR="00B166D3" w:rsidRDefault="008737E7">
      <w:pPr>
        <w:tabs>
          <w:tab w:val="left" w:pos="-720"/>
          <w:tab w:val="left" w:pos="4350"/>
        </w:tabs>
        <w:suppressAutoHyphens/>
        <w:ind w:left="720" w:hanging="720"/>
        <w:jc w:val="both"/>
        <w:rPr>
          <w:rFonts w:ascii="Times New Roman" w:hAnsi="Times New Roman"/>
          <w:spacing w:val="-3"/>
          <w:sz w:val="20"/>
        </w:rPr>
      </w:pPr>
      <w:r>
        <w:rPr>
          <w:rFonts w:ascii="Times New Roman" w:hAnsi="Times New Roman"/>
          <w:spacing w:val="-3"/>
          <w:sz w:val="20"/>
        </w:rPr>
        <w:lastRenderedPageBreak/>
        <w:tab/>
      </w:r>
    </w:p>
    <w:p w14:paraId="2EB95F1F" w14:textId="77777777" w:rsidR="00B166D3" w:rsidRDefault="008737E7">
      <w:pPr>
        <w:numPr>
          <w:ilvl w:val="0"/>
          <w:numId w:val="2"/>
        </w:numPr>
        <w:tabs>
          <w:tab w:val="left" w:pos="-720"/>
          <w:tab w:val="left" w:pos="720"/>
        </w:tabs>
        <w:suppressAutoHyphens/>
        <w:jc w:val="both"/>
        <w:rPr>
          <w:rFonts w:ascii="Times New Roman" w:hAnsi="Times New Roman"/>
          <w:spacing w:val="-3"/>
          <w:sz w:val="20"/>
        </w:rPr>
      </w:pPr>
      <w:r>
        <w:rPr>
          <w:rFonts w:ascii="Times New Roman" w:hAnsi="Times New Roman"/>
          <w:spacing w:val="-3"/>
          <w:sz w:val="20"/>
        </w:rPr>
        <w:t xml:space="preserve">We understand that C&amp;W is acting on behalf of Owner as the sole exclusive agent and advisor in connection with the sale of the Property.  We agree to pay all brokerage commissions, finder’s </w:t>
      </w:r>
      <w:proofErr w:type="gramStart"/>
      <w:r>
        <w:rPr>
          <w:rFonts w:ascii="Times New Roman" w:hAnsi="Times New Roman"/>
          <w:spacing w:val="-3"/>
          <w:sz w:val="20"/>
        </w:rPr>
        <w:t>fees</w:t>
      </w:r>
      <w:proofErr w:type="gramEnd"/>
      <w:r>
        <w:rPr>
          <w:rFonts w:ascii="Times New Roman" w:hAnsi="Times New Roman"/>
          <w:spacing w:val="-3"/>
          <w:sz w:val="20"/>
        </w:rPr>
        <w:t xml:space="preserve"> and other compensation to which any broker, finder or other person may be entitled to in connection with the negotiation and/or sale of the Property to us, except C&amp;W’s compensation, which is payable by Owner.   In addition, we agree to defend, indemnify, and hold harmless Owner and C&amp;W against any and all claims, liabilities, damages, and costs of defense (including reasonable attorneys’ fees) for a commission, fee or other compensation by any other person, broker, finder, or agent alleging that they have dealt with or through us, our affiliates, successors, assigns, and related parties, in connection with the negotiations and/or sale of the Property to us.</w:t>
      </w:r>
    </w:p>
    <w:p w14:paraId="1882E27C" w14:textId="77777777" w:rsidR="00B166D3" w:rsidRDefault="00B166D3">
      <w:pPr>
        <w:tabs>
          <w:tab w:val="left" w:pos="-720"/>
          <w:tab w:val="left" w:pos="720"/>
        </w:tabs>
        <w:suppressAutoHyphens/>
        <w:ind w:left="720"/>
        <w:jc w:val="both"/>
        <w:rPr>
          <w:rFonts w:ascii="Times New Roman" w:hAnsi="Times New Roman"/>
          <w:spacing w:val="-3"/>
          <w:sz w:val="20"/>
        </w:rPr>
      </w:pPr>
    </w:p>
    <w:p w14:paraId="703767B1" w14:textId="77777777" w:rsidR="00B166D3" w:rsidRDefault="008737E7">
      <w:pPr>
        <w:numPr>
          <w:ilvl w:val="0"/>
          <w:numId w:val="2"/>
        </w:numPr>
        <w:tabs>
          <w:tab w:val="left" w:pos="-720"/>
          <w:tab w:val="left" w:pos="720"/>
        </w:tabs>
        <w:suppressAutoHyphens/>
        <w:jc w:val="both"/>
        <w:rPr>
          <w:rFonts w:ascii="Times New Roman" w:hAnsi="Times New Roman"/>
          <w:spacing w:val="-3"/>
          <w:sz w:val="20"/>
        </w:rPr>
      </w:pPr>
      <w:r>
        <w:rPr>
          <w:rFonts w:ascii="Times New Roman" w:hAnsi="Times New Roman"/>
          <w:spacing w:val="-3"/>
          <w:sz w:val="20"/>
        </w:rPr>
        <w:t>It is understood that Owner expressly reserves the right, at its sole discretion, to reject any or all expressions of interest or offers to purchase an interest in the Property and/or to terminate discussions with any potential purchaser at any time, with or without notice.  Owner shall have no legal commitment or obligation to any potential purchaser unless and until a written agreement for the sale of the Property has been fully executed and delivered by Owner.</w:t>
      </w:r>
    </w:p>
    <w:p w14:paraId="1891D76E" w14:textId="77777777" w:rsidR="00B166D3" w:rsidRDefault="00B166D3">
      <w:pPr>
        <w:tabs>
          <w:tab w:val="left" w:pos="-720"/>
          <w:tab w:val="left" w:pos="270"/>
        </w:tabs>
        <w:suppressAutoHyphens/>
        <w:ind w:left="720" w:hanging="720"/>
        <w:jc w:val="both"/>
        <w:rPr>
          <w:rFonts w:ascii="Times New Roman" w:hAnsi="Times New Roman"/>
          <w:spacing w:val="-3"/>
          <w:sz w:val="20"/>
        </w:rPr>
      </w:pPr>
    </w:p>
    <w:p w14:paraId="2E02609E" w14:textId="77777777" w:rsidR="00B166D3" w:rsidRDefault="008737E7">
      <w:pPr>
        <w:numPr>
          <w:ilvl w:val="0"/>
          <w:numId w:val="2"/>
        </w:numPr>
        <w:tabs>
          <w:tab w:val="left" w:pos="-720"/>
          <w:tab w:val="left" w:pos="720"/>
        </w:tabs>
        <w:suppressAutoHyphens/>
        <w:jc w:val="both"/>
        <w:rPr>
          <w:rFonts w:ascii="Times New Roman" w:hAnsi="Times New Roman"/>
          <w:spacing w:val="-3"/>
          <w:sz w:val="20"/>
        </w:rPr>
      </w:pPr>
      <w:r>
        <w:rPr>
          <w:rFonts w:ascii="Times New Roman" w:hAnsi="Times New Roman"/>
          <w:spacing w:val="-3"/>
          <w:sz w:val="20"/>
        </w:rPr>
        <w:t xml:space="preserve">It is understood that any discussions with respect to any possible transaction of the Property are subject to change of price, prior sale, </w:t>
      </w:r>
      <w:proofErr w:type="gramStart"/>
      <w:r>
        <w:rPr>
          <w:rFonts w:ascii="Times New Roman" w:hAnsi="Times New Roman"/>
          <w:spacing w:val="-3"/>
          <w:sz w:val="20"/>
        </w:rPr>
        <w:t>financing</w:t>
      </w:r>
      <w:proofErr w:type="gramEnd"/>
      <w:r>
        <w:rPr>
          <w:rFonts w:ascii="Times New Roman" w:hAnsi="Times New Roman"/>
          <w:spacing w:val="-3"/>
          <w:sz w:val="20"/>
        </w:rPr>
        <w:t xml:space="preserve"> or withdrawal without notice.</w:t>
      </w:r>
    </w:p>
    <w:p w14:paraId="2C415615" w14:textId="77777777" w:rsidR="00B166D3" w:rsidRDefault="00B166D3">
      <w:pPr>
        <w:tabs>
          <w:tab w:val="left" w:pos="-720"/>
          <w:tab w:val="left" w:pos="270"/>
        </w:tabs>
        <w:suppressAutoHyphens/>
        <w:ind w:left="720" w:hanging="720"/>
        <w:jc w:val="both"/>
        <w:rPr>
          <w:rFonts w:ascii="Times New Roman" w:hAnsi="Times New Roman"/>
          <w:spacing w:val="-3"/>
          <w:sz w:val="20"/>
        </w:rPr>
      </w:pPr>
    </w:p>
    <w:p w14:paraId="61901E72" w14:textId="77777777" w:rsidR="00B166D3" w:rsidRDefault="008737E7">
      <w:pPr>
        <w:numPr>
          <w:ilvl w:val="0"/>
          <w:numId w:val="2"/>
        </w:numPr>
        <w:tabs>
          <w:tab w:val="left" w:pos="-720"/>
          <w:tab w:val="left" w:pos="720"/>
        </w:tabs>
        <w:suppressAutoHyphens/>
        <w:jc w:val="both"/>
        <w:rPr>
          <w:rFonts w:ascii="Times New Roman" w:hAnsi="Times New Roman"/>
          <w:spacing w:val="-3"/>
          <w:sz w:val="20"/>
        </w:rPr>
      </w:pPr>
      <w:r>
        <w:rPr>
          <w:rFonts w:ascii="Times New Roman" w:hAnsi="Times New Roman"/>
          <w:spacing w:val="-3"/>
          <w:sz w:val="20"/>
        </w:rPr>
        <w:t>We acknowledge that the provision of Evaluation Material is subject to completion of this Agreement and its approval by Owner or C&amp;W.</w:t>
      </w:r>
    </w:p>
    <w:p w14:paraId="70ECEBCE" w14:textId="77777777" w:rsidR="00B166D3" w:rsidRDefault="00B166D3">
      <w:pPr>
        <w:tabs>
          <w:tab w:val="left" w:pos="-720"/>
          <w:tab w:val="left" w:pos="270"/>
        </w:tabs>
        <w:suppressAutoHyphens/>
        <w:ind w:left="720" w:hanging="720"/>
        <w:jc w:val="both"/>
        <w:rPr>
          <w:rFonts w:ascii="Times New Roman" w:hAnsi="Times New Roman"/>
          <w:spacing w:val="-3"/>
          <w:sz w:val="20"/>
        </w:rPr>
      </w:pPr>
    </w:p>
    <w:p w14:paraId="4C1F295C" w14:textId="77777777" w:rsidR="00B166D3" w:rsidRDefault="008737E7">
      <w:pPr>
        <w:numPr>
          <w:ilvl w:val="0"/>
          <w:numId w:val="2"/>
        </w:numPr>
        <w:tabs>
          <w:tab w:val="left" w:pos="-720"/>
          <w:tab w:val="left" w:pos="720"/>
        </w:tabs>
        <w:suppressAutoHyphens/>
        <w:jc w:val="both"/>
        <w:rPr>
          <w:rFonts w:ascii="Times New Roman" w:hAnsi="Times New Roman"/>
          <w:spacing w:val="-3"/>
          <w:sz w:val="20"/>
        </w:rPr>
      </w:pPr>
      <w:r>
        <w:rPr>
          <w:rFonts w:ascii="Times New Roman" w:hAnsi="Times New Roman"/>
          <w:spacing w:val="-3"/>
          <w:sz w:val="20"/>
        </w:rPr>
        <w:t>We warrant and represent to C&amp;W that we, and all persons and entities owning (directly or indirectly) an ownership interest in us: (a) are not, and shall not become, a person or entity with whom C&amp;W is restricted from doing business with under regulations of the Office of Foreign Asset Control (“OFAC”) of the Department of the Treasury (including, but not limited to, those named on OFAC’s Specially Designated and Blocked Persons list) or under any statute, executive order (including, but not limited to, the September 24, 2001, Executive Order 13224 Blocking Property and Prohibiting Transactions with Persons Who Commit, Threaten to Commit, or Support Terrorism), or other governmental action; and (b) are not knowingly engaged in, and shall not knowingly engage in, any dealings or transactions or be otherwise associated with such persons or entities described in clause (a) above.</w:t>
      </w:r>
    </w:p>
    <w:p w14:paraId="62827B12" w14:textId="77777777" w:rsidR="00B166D3" w:rsidRDefault="00B166D3">
      <w:pPr>
        <w:tabs>
          <w:tab w:val="left" w:pos="-720"/>
          <w:tab w:val="left" w:pos="270"/>
        </w:tabs>
        <w:suppressAutoHyphens/>
        <w:ind w:left="720" w:hanging="720"/>
        <w:jc w:val="both"/>
        <w:rPr>
          <w:rFonts w:ascii="Times New Roman" w:hAnsi="Times New Roman"/>
          <w:spacing w:val="-3"/>
          <w:sz w:val="20"/>
        </w:rPr>
      </w:pPr>
    </w:p>
    <w:p w14:paraId="42B85AC6" w14:textId="77777777" w:rsidR="00B166D3" w:rsidRDefault="008737E7">
      <w:pPr>
        <w:numPr>
          <w:ilvl w:val="0"/>
          <w:numId w:val="2"/>
        </w:numPr>
        <w:tabs>
          <w:tab w:val="left" w:pos="-720"/>
          <w:tab w:val="left" w:pos="720"/>
        </w:tabs>
        <w:suppressAutoHyphens/>
        <w:jc w:val="both"/>
        <w:rPr>
          <w:rFonts w:ascii="Times New Roman" w:hAnsi="Times New Roman"/>
          <w:spacing w:val="-3"/>
          <w:sz w:val="20"/>
        </w:rPr>
      </w:pPr>
      <w:r>
        <w:rPr>
          <w:rFonts w:ascii="Times New Roman" w:hAnsi="Times New Roman"/>
          <w:spacing w:val="-3"/>
          <w:sz w:val="20"/>
        </w:rPr>
        <w:t xml:space="preserve">The parties agree that Owner is a </w:t>
      </w:r>
      <w:proofErr w:type="gramStart"/>
      <w:r>
        <w:rPr>
          <w:rFonts w:ascii="Times New Roman" w:hAnsi="Times New Roman"/>
          <w:spacing w:val="-3"/>
          <w:sz w:val="20"/>
        </w:rPr>
        <w:t>third party</w:t>
      </w:r>
      <w:proofErr w:type="gramEnd"/>
      <w:r>
        <w:rPr>
          <w:rFonts w:ascii="Times New Roman" w:hAnsi="Times New Roman"/>
          <w:spacing w:val="-3"/>
          <w:sz w:val="20"/>
        </w:rPr>
        <w:t xml:space="preserve"> beneficiary of this Agreement and shall have the right to seek performance of the obligations hereunder. This Agreement embodies the full understanding of the parties and may not be changed orally. This Agreement shall be governed and construed in accordance with the laws of the State of </w:t>
      </w:r>
      <w:smartTag w:uri="urn:schemas-microsoft-com:office:smarttags" w:element="State">
        <w:smartTag w:uri="urn:schemas-microsoft-com:office:smarttags" w:element="place">
          <w:r>
            <w:rPr>
              <w:rFonts w:ascii="Times New Roman" w:hAnsi="Times New Roman"/>
              <w:spacing w:val="-3"/>
              <w:sz w:val="20"/>
            </w:rPr>
            <w:t>New York</w:t>
          </w:r>
        </w:smartTag>
      </w:smartTag>
      <w:r>
        <w:rPr>
          <w:rFonts w:ascii="Times New Roman" w:hAnsi="Times New Roman"/>
          <w:spacing w:val="-3"/>
          <w:sz w:val="20"/>
        </w:rPr>
        <w:t>.</w:t>
      </w:r>
    </w:p>
    <w:p w14:paraId="357F33B9" w14:textId="77777777" w:rsidR="00B166D3" w:rsidRDefault="00B166D3">
      <w:pPr>
        <w:tabs>
          <w:tab w:val="left" w:pos="-720"/>
          <w:tab w:val="left" w:pos="720"/>
        </w:tabs>
        <w:suppressAutoHyphens/>
        <w:jc w:val="both"/>
        <w:rPr>
          <w:rFonts w:ascii="Times New Roman" w:hAnsi="Times New Roman"/>
          <w:spacing w:val="-3"/>
          <w:sz w:val="20"/>
        </w:rPr>
      </w:pPr>
    </w:p>
    <w:p w14:paraId="6BF01938" w14:textId="77777777" w:rsidR="00B166D3" w:rsidRDefault="008737E7">
      <w:pPr>
        <w:tabs>
          <w:tab w:val="left" w:pos="-720"/>
        </w:tabs>
        <w:suppressAutoHyphens/>
        <w:jc w:val="both"/>
        <w:rPr>
          <w:rFonts w:ascii="Times New Roman" w:hAnsi="Times New Roman"/>
          <w:spacing w:val="-3"/>
          <w:sz w:val="20"/>
        </w:rPr>
      </w:pPr>
      <w:r>
        <w:rPr>
          <w:rFonts w:ascii="Times New Roman" w:hAnsi="Times New Roman"/>
          <w:spacing w:val="-3"/>
          <w:sz w:val="20"/>
        </w:rPr>
        <w:t>Very truly yours,</w:t>
      </w:r>
    </w:p>
    <w:p w14:paraId="75047173" w14:textId="77777777" w:rsidR="00B166D3" w:rsidRDefault="00B166D3">
      <w:pPr>
        <w:tabs>
          <w:tab w:val="left" w:pos="-720"/>
        </w:tabs>
        <w:suppressAutoHyphens/>
        <w:ind w:right="-450"/>
        <w:jc w:val="both"/>
        <w:rPr>
          <w:rFonts w:ascii="Times New Roman" w:hAnsi="Times New Roman"/>
          <w:spacing w:val="-3"/>
          <w:sz w:val="20"/>
        </w:rPr>
      </w:pPr>
    </w:p>
    <w:p w14:paraId="46814F93" w14:textId="77777777" w:rsidR="00B166D3" w:rsidRDefault="00B166D3">
      <w:pPr>
        <w:tabs>
          <w:tab w:val="left" w:pos="-720"/>
        </w:tabs>
        <w:suppressAutoHyphens/>
        <w:jc w:val="both"/>
        <w:rPr>
          <w:rFonts w:ascii="Times New Roman" w:hAnsi="Times New Roman"/>
          <w:spacing w:val="-3"/>
          <w:sz w:val="20"/>
        </w:rPr>
      </w:pPr>
    </w:p>
    <w:p w14:paraId="69D68B8C" w14:textId="77777777" w:rsidR="00B166D3" w:rsidRDefault="008737E7">
      <w:pPr>
        <w:tabs>
          <w:tab w:val="left" w:pos="-720"/>
        </w:tabs>
        <w:suppressAutoHyphens/>
        <w:jc w:val="both"/>
        <w:rPr>
          <w:rFonts w:ascii="Times New Roman" w:hAnsi="Times New Roman"/>
          <w:spacing w:val="-3"/>
          <w:sz w:val="20"/>
        </w:rPr>
      </w:pPr>
      <w:r>
        <w:rPr>
          <w:rFonts w:ascii="Times New Roman" w:hAnsi="Times New Roman"/>
          <w:spacing w:val="-3"/>
          <w:sz w:val="20"/>
        </w:rPr>
        <w:tab/>
        <w:t>___________________________________</w:t>
      </w: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r>
      <w:r>
        <w:rPr>
          <w:rFonts w:ascii="Times New Roman" w:hAnsi="Times New Roman"/>
          <w:b/>
          <w:bCs/>
          <w:spacing w:val="-3"/>
          <w:sz w:val="20"/>
        </w:rPr>
        <w:t>EMAIL:</w:t>
      </w:r>
      <w:r>
        <w:rPr>
          <w:rFonts w:ascii="Times New Roman" w:hAnsi="Times New Roman"/>
          <w:b/>
          <w:bCs/>
          <w:spacing w:val="-3"/>
          <w:sz w:val="20"/>
        </w:rPr>
        <w:tab/>
      </w:r>
      <w:r>
        <w:rPr>
          <w:rFonts w:ascii="Times New Roman" w:hAnsi="Times New Roman"/>
          <w:spacing w:val="-3"/>
          <w:sz w:val="20"/>
          <w:u w:val="single"/>
        </w:rPr>
        <w:t xml:space="preserve">                                                </w:t>
      </w:r>
      <w:r>
        <w:rPr>
          <w:rFonts w:ascii="Times New Roman" w:hAnsi="Times New Roman"/>
          <w:spacing w:val="-3"/>
          <w:sz w:val="20"/>
          <w:u w:val="single"/>
        </w:rPr>
        <w:tab/>
      </w:r>
    </w:p>
    <w:p w14:paraId="66B46F32" w14:textId="77777777" w:rsidR="00B166D3" w:rsidRDefault="008737E7">
      <w:pPr>
        <w:pStyle w:val="BodyText"/>
        <w:rPr>
          <w:rFonts w:ascii="Times New Roman" w:hAnsi="Times New Roman"/>
        </w:rPr>
      </w:pPr>
      <w:r>
        <w:rPr>
          <w:rFonts w:ascii="Times New Roman" w:hAnsi="Times New Roman"/>
        </w:rPr>
        <w:tab/>
        <w:t>Name of Company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Address:</w:t>
      </w:r>
      <w:r>
        <w:rPr>
          <w:rFonts w:ascii="Times New Roman" w:hAnsi="Times New Roman"/>
        </w:rPr>
        <w:tab/>
      </w:r>
      <w:r>
        <w:rPr>
          <w:rFonts w:ascii="Times New Roman" w:hAnsi="Times New Roman"/>
        </w:rPr>
        <w:tab/>
      </w:r>
      <w:r>
        <w:rPr>
          <w:rFonts w:ascii="Times New Roman" w:hAnsi="Times New Roman"/>
          <w:u w:val="single"/>
        </w:rPr>
        <w:t xml:space="preserve">                                                </w:t>
      </w:r>
      <w:r>
        <w:rPr>
          <w:rFonts w:ascii="Times New Roman" w:hAnsi="Times New Roman"/>
          <w:u w:val="single"/>
        </w:rPr>
        <w:tab/>
      </w:r>
    </w:p>
    <w:p w14:paraId="331ABC3D" w14:textId="77777777" w:rsidR="00B166D3" w:rsidRDefault="008737E7">
      <w:pPr>
        <w:tabs>
          <w:tab w:val="left" w:pos="-720"/>
        </w:tabs>
        <w:suppressAutoHyphens/>
        <w:jc w:val="both"/>
        <w:rPr>
          <w:rFonts w:ascii="Times New Roman" w:hAnsi="Times New Roman"/>
          <w:spacing w:val="-3"/>
          <w:sz w:val="20"/>
        </w:rPr>
      </w:pP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t>Address:</w:t>
      </w: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u w:val="single"/>
        </w:rPr>
        <w:t xml:space="preserve">                                                </w:t>
      </w:r>
      <w:r>
        <w:rPr>
          <w:rFonts w:ascii="Times New Roman" w:hAnsi="Times New Roman"/>
          <w:spacing w:val="-3"/>
          <w:sz w:val="20"/>
          <w:u w:val="single"/>
        </w:rPr>
        <w:tab/>
      </w:r>
    </w:p>
    <w:p w14:paraId="23B4394B" w14:textId="77777777" w:rsidR="00B166D3" w:rsidRDefault="008737E7">
      <w:pPr>
        <w:tabs>
          <w:tab w:val="left" w:pos="-720"/>
        </w:tabs>
        <w:suppressAutoHyphens/>
        <w:jc w:val="both"/>
        <w:rPr>
          <w:rFonts w:ascii="Times New Roman" w:hAnsi="Times New Roman"/>
          <w:spacing w:val="-3"/>
          <w:sz w:val="20"/>
        </w:rPr>
      </w:pP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t>City, St, Zip:</w:t>
      </w:r>
      <w:r>
        <w:rPr>
          <w:rFonts w:ascii="Times New Roman" w:hAnsi="Times New Roman"/>
          <w:spacing w:val="-3"/>
          <w:sz w:val="20"/>
        </w:rPr>
        <w:tab/>
      </w:r>
      <w:r>
        <w:rPr>
          <w:rFonts w:ascii="Times New Roman" w:hAnsi="Times New Roman"/>
          <w:spacing w:val="-3"/>
          <w:sz w:val="20"/>
          <w:u w:val="single"/>
        </w:rPr>
        <w:t xml:space="preserve">                                                </w:t>
      </w:r>
      <w:r>
        <w:rPr>
          <w:rFonts w:ascii="Times New Roman" w:hAnsi="Times New Roman"/>
          <w:spacing w:val="-3"/>
          <w:sz w:val="20"/>
          <w:u w:val="single"/>
        </w:rPr>
        <w:tab/>
      </w:r>
    </w:p>
    <w:p w14:paraId="5406B083" w14:textId="77777777" w:rsidR="00B166D3" w:rsidRDefault="008737E7">
      <w:pPr>
        <w:tabs>
          <w:tab w:val="left" w:pos="-720"/>
          <w:tab w:val="left" w:pos="1440"/>
          <w:tab w:val="left" w:pos="3960"/>
        </w:tabs>
        <w:suppressAutoHyphens/>
        <w:jc w:val="both"/>
        <w:rPr>
          <w:rFonts w:ascii="Times New Roman" w:hAnsi="Times New Roman"/>
          <w:spacing w:val="-3"/>
          <w:sz w:val="20"/>
          <w:u w:val="single"/>
        </w:rPr>
      </w:pP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t>Telephone:</w:t>
      </w:r>
      <w:r>
        <w:rPr>
          <w:rFonts w:ascii="Times New Roman" w:hAnsi="Times New Roman"/>
          <w:spacing w:val="-3"/>
          <w:sz w:val="20"/>
        </w:rPr>
        <w:tab/>
      </w:r>
      <w:r>
        <w:rPr>
          <w:rFonts w:ascii="Times New Roman" w:hAnsi="Times New Roman"/>
          <w:spacing w:val="-3"/>
          <w:sz w:val="20"/>
          <w:u w:val="single"/>
        </w:rPr>
        <w:t xml:space="preserve">                                                </w:t>
      </w:r>
      <w:r>
        <w:rPr>
          <w:rFonts w:ascii="Times New Roman" w:hAnsi="Times New Roman"/>
          <w:spacing w:val="-3"/>
          <w:sz w:val="20"/>
          <w:u w:val="single"/>
        </w:rPr>
        <w:tab/>
      </w:r>
    </w:p>
    <w:p w14:paraId="1FAE6942" w14:textId="77777777" w:rsidR="00B166D3" w:rsidRDefault="008737E7">
      <w:pPr>
        <w:tabs>
          <w:tab w:val="left" w:pos="-720"/>
        </w:tabs>
        <w:suppressAutoHyphens/>
        <w:jc w:val="both"/>
        <w:rPr>
          <w:rFonts w:ascii="Times New Roman" w:hAnsi="Times New Roman"/>
          <w:spacing w:val="-3"/>
          <w:sz w:val="20"/>
        </w:rPr>
      </w:pPr>
      <w:r>
        <w:rPr>
          <w:rFonts w:ascii="Times New Roman" w:hAnsi="Times New Roman"/>
          <w:spacing w:val="-3"/>
          <w:sz w:val="20"/>
        </w:rPr>
        <w:tab/>
        <w:t xml:space="preserve">___________________________________ </w:t>
      </w: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t>Fax:</w:t>
      </w: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u w:val="single"/>
        </w:rPr>
        <w:t xml:space="preserve">                                                </w:t>
      </w:r>
      <w:r>
        <w:rPr>
          <w:rFonts w:ascii="Times New Roman" w:hAnsi="Times New Roman"/>
          <w:spacing w:val="-3"/>
          <w:sz w:val="20"/>
          <w:u w:val="single"/>
        </w:rPr>
        <w:tab/>
      </w:r>
    </w:p>
    <w:p w14:paraId="0108D063" w14:textId="77777777" w:rsidR="00B166D3" w:rsidRDefault="008737E7">
      <w:pPr>
        <w:tabs>
          <w:tab w:val="left" w:pos="-720"/>
        </w:tabs>
        <w:suppressAutoHyphens/>
        <w:jc w:val="both"/>
        <w:rPr>
          <w:rFonts w:ascii="Times New Roman" w:hAnsi="Times New Roman"/>
          <w:spacing w:val="-3"/>
          <w:sz w:val="20"/>
        </w:rPr>
      </w:pPr>
      <w:r>
        <w:rPr>
          <w:rFonts w:ascii="Times New Roman" w:hAnsi="Times New Roman"/>
          <w:spacing w:val="-3"/>
          <w:sz w:val="20"/>
        </w:rPr>
        <w:tab/>
        <w:t>Signature</w:t>
      </w:r>
    </w:p>
    <w:p w14:paraId="4A2F1D69" w14:textId="77777777" w:rsidR="00B166D3" w:rsidRDefault="008737E7">
      <w:pPr>
        <w:tabs>
          <w:tab w:val="left" w:pos="-720"/>
        </w:tabs>
        <w:suppressAutoHyphens/>
        <w:jc w:val="both"/>
        <w:rPr>
          <w:rFonts w:ascii="Times New Roman" w:hAnsi="Times New Roman"/>
          <w:spacing w:val="-3"/>
          <w:sz w:val="20"/>
        </w:rPr>
      </w:pP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r>
    </w:p>
    <w:p w14:paraId="0C882EDF" w14:textId="77777777" w:rsidR="00B166D3" w:rsidRDefault="008737E7">
      <w:pPr>
        <w:tabs>
          <w:tab w:val="left" w:pos="-720"/>
        </w:tabs>
        <w:suppressAutoHyphens/>
        <w:jc w:val="both"/>
        <w:rPr>
          <w:rFonts w:ascii="Times New Roman" w:hAnsi="Times New Roman"/>
          <w:spacing w:val="-3"/>
          <w:sz w:val="20"/>
        </w:rPr>
      </w:pPr>
      <w:r>
        <w:rPr>
          <w:rFonts w:ascii="Times New Roman" w:hAnsi="Times New Roman"/>
          <w:spacing w:val="-3"/>
          <w:sz w:val="20"/>
        </w:rPr>
        <w:tab/>
        <w:t>Name:</w:t>
      </w:r>
      <w:r>
        <w:rPr>
          <w:rFonts w:ascii="Times New Roman" w:hAnsi="Times New Roman"/>
          <w:spacing w:val="-3"/>
          <w:sz w:val="20"/>
        </w:rPr>
        <w:tab/>
        <w:t>____________________________</w:t>
      </w:r>
    </w:p>
    <w:p w14:paraId="5F7AEB44" w14:textId="77777777" w:rsidR="00B166D3" w:rsidRDefault="008737E7">
      <w:pPr>
        <w:tabs>
          <w:tab w:val="left" w:pos="-720"/>
        </w:tabs>
        <w:suppressAutoHyphens/>
        <w:jc w:val="both"/>
        <w:rPr>
          <w:rFonts w:ascii="Times New Roman" w:hAnsi="Times New Roman"/>
          <w:spacing w:val="-3"/>
          <w:sz w:val="20"/>
        </w:rPr>
      </w:pPr>
      <w:r>
        <w:rPr>
          <w:rFonts w:ascii="Times New Roman" w:hAnsi="Times New Roman"/>
          <w:spacing w:val="-3"/>
          <w:sz w:val="20"/>
        </w:rPr>
        <w:tab/>
        <w:t>Title:</w:t>
      </w:r>
      <w:r>
        <w:rPr>
          <w:rFonts w:ascii="Times New Roman" w:hAnsi="Times New Roman"/>
          <w:spacing w:val="-3"/>
          <w:sz w:val="20"/>
        </w:rPr>
        <w:tab/>
        <w:t>____________________________</w:t>
      </w:r>
    </w:p>
    <w:p w14:paraId="09A069C5" w14:textId="77777777" w:rsidR="00B166D3" w:rsidRDefault="008737E7">
      <w:pPr>
        <w:tabs>
          <w:tab w:val="left" w:pos="-720"/>
        </w:tabs>
        <w:suppressAutoHyphens/>
        <w:jc w:val="both"/>
        <w:rPr>
          <w:rFonts w:ascii="Times New Roman" w:hAnsi="Times New Roman"/>
          <w:spacing w:val="-3"/>
          <w:sz w:val="20"/>
        </w:rPr>
      </w:pPr>
      <w:r>
        <w:rPr>
          <w:rFonts w:ascii="Times New Roman" w:hAnsi="Times New Roman"/>
          <w:spacing w:val="-3"/>
          <w:sz w:val="20"/>
        </w:rPr>
        <w:tab/>
        <w:t>Date:</w:t>
      </w:r>
      <w:r>
        <w:rPr>
          <w:rFonts w:ascii="Times New Roman" w:hAnsi="Times New Roman"/>
          <w:spacing w:val="-3"/>
          <w:sz w:val="20"/>
        </w:rPr>
        <w:tab/>
        <w:t>____________________________</w:t>
      </w:r>
    </w:p>
    <w:p w14:paraId="6A066AC7" w14:textId="77777777" w:rsidR="00B166D3" w:rsidRDefault="00B166D3">
      <w:pPr>
        <w:tabs>
          <w:tab w:val="left" w:pos="-720"/>
        </w:tabs>
        <w:suppressAutoHyphens/>
        <w:jc w:val="both"/>
        <w:rPr>
          <w:rFonts w:ascii="Book Antiqua" w:hAnsi="Book Antiqua"/>
          <w:spacing w:val="-3"/>
          <w:sz w:val="20"/>
        </w:rPr>
      </w:pPr>
    </w:p>
    <w:p w14:paraId="133B47B0" w14:textId="77777777" w:rsidR="00B166D3" w:rsidRDefault="00B166D3">
      <w:pPr>
        <w:tabs>
          <w:tab w:val="left" w:pos="-720"/>
        </w:tabs>
        <w:suppressAutoHyphens/>
        <w:jc w:val="center"/>
        <w:rPr>
          <w:rFonts w:ascii="Times New Roman" w:hAnsi="Times New Roman"/>
          <w:b/>
          <w:spacing w:val="-3"/>
          <w:sz w:val="20"/>
        </w:rPr>
      </w:pPr>
    </w:p>
    <w:p w14:paraId="6439D3EC" w14:textId="77777777" w:rsidR="00B166D3" w:rsidRDefault="008737E7">
      <w:pPr>
        <w:tabs>
          <w:tab w:val="left" w:pos="-720"/>
        </w:tabs>
        <w:suppressAutoHyphens/>
        <w:jc w:val="center"/>
        <w:rPr>
          <w:rFonts w:ascii="Times New Roman" w:hAnsi="Times New Roman"/>
          <w:b/>
          <w:spacing w:val="-3"/>
          <w:sz w:val="20"/>
        </w:rPr>
      </w:pPr>
      <w:r>
        <w:rPr>
          <w:rFonts w:ascii="Times New Roman" w:hAnsi="Times New Roman"/>
          <w:b/>
          <w:spacing w:val="-3"/>
          <w:sz w:val="20"/>
        </w:rPr>
        <w:t>Return To:</w:t>
      </w:r>
    </w:p>
    <w:p w14:paraId="1983EC4A" w14:textId="77777777" w:rsidR="00B166D3" w:rsidRPr="007518B6" w:rsidRDefault="008737E7">
      <w:pPr>
        <w:tabs>
          <w:tab w:val="left" w:pos="-720"/>
        </w:tabs>
        <w:suppressAutoHyphens/>
        <w:jc w:val="center"/>
        <w:rPr>
          <w:rFonts w:ascii="Times New Roman" w:hAnsi="Times New Roman"/>
          <w:spacing w:val="-3"/>
          <w:sz w:val="20"/>
        </w:rPr>
      </w:pPr>
      <w:r w:rsidRPr="007518B6">
        <w:rPr>
          <w:rFonts w:ascii="Times New Roman" w:hAnsi="Times New Roman"/>
          <w:spacing w:val="-3"/>
          <w:sz w:val="20"/>
        </w:rPr>
        <w:t>Cushman &amp; Wakefield U.S., Inc.</w:t>
      </w:r>
    </w:p>
    <w:p w14:paraId="4A20A316" w14:textId="6B907AED" w:rsidR="007518B6" w:rsidRPr="007518B6" w:rsidRDefault="007518B6" w:rsidP="007518B6">
      <w:pPr>
        <w:jc w:val="center"/>
        <w:rPr>
          <w:rFonts w:ascii="Times New Roman" w:eastAsiaTheme="minorEastAsia" w:hAnsi="Times New Roman"/>
          <w:noProof/>
          <w:sz w:val="20"/>
        </w:rPr>
      </w:pPr>
      <w:r w:rsidRPr="007518B6">
        <w:rPr>
          <w:rFonts w:ascii="Times New Roman" w:eastAsiaTheme="minorEastAsia" w:hAnsi="Times New Roman"/>
          <w:noProof/>
          <w:sz w:val="20"/>
          <w:lang w:val="en-GB" w:eastAsia="en-GB"/>
        </w:rPr>
        <w:t xml:space="preserve">2101 L Street, NW, Suite </w:t>
      </w:r>
      <w:r>
        <w:rPr>
          <w:rFonts w:ascii="Times New Roman" w:eastAsiaTheme="minorEastAsia" w:hAnsi="Times New Roman"/>
          <w:noProof/>
          <w:sz w:val="20"/>
          <w:lang w:val="en-GB" w:eastAsia="en-GB"/>
        </w:rPr>
        <w:t>500</w:t>
      </w:r>
    </w:p>
    <w:p w14:paraId="611D5BA1" w14:textId="77777777" w:rsidR="007518B6" w:rsidRPr="007518B6" w:rsidRDefault="007518B6" w:rsidP="007518B6">
      <w:pPr>
        <w:jc w:val="center"/>
        <w:rPr>
          <w:rFonts w:ascii="Times New Roman" w:eastAsiaTheme="minorEastAsia" w:hAnsi="Times New Roman"/>
          <w:noProof/>
          <w:sz w:val="20"/>
        </w:rPr>
      </w:pPr>
      <w:r w:rsidRPr="007518B6">
        <w:rPr>
          <w:rFonts w:ascii="Times New Roman" w:eastAsiaTheme="minorEastAsia" w:hAnsi="Times New Roman"/>
          <w:noProof/>
          <w:sz w:val="20"/>
          <w:lang w:val="en-GB" w:eastAsia="en-GB"/>
        </w:rPr>
        <w:t>Washington, DC 20037 | USA</w:t>
      </w:r>
    </w:p>
    <w:p w14:paraId="0E59C195" w14:textId="7FE26111" w:rsidR="00B166D3" w:rsidRPr="007518B6" w:rsidRDefault="007518B6">
      <w:pPr>
        <w:tabs>
          <w:tab w:val="left" w:pos="-720"/>
        </w:tabs>
        <w:suppressAutoHyphens/>
        <w:jc w:val="center"/>
        <w:rPr>
          <w:rFonts w:ascii="Times New Roman" w:hAnsi="Times New Roman"/>
          <w:spacing w:val="-3"/>
          <w:sz w:val="20"/>
        </w:rPr>
      </w:pPr>
      <w:r w:rsidRPr="007518B6">
        <w:rPr>
          <w:rFonts w:ascii="Times New Roman" w:hAnsi="Times New Roman"/>
          <w:spacing w:val="-3"/>
          <w:sz w:val="20"/>
        </w:rPr>
        <w:t>Caroline Schwartz</w:t>
      </w:r>
    </w:p>
    <w:p w14:paraId="24641E50" w14:textId="29F1483B" w:rsidR="00B166D3" w:rsidRPr="007518B6" w:rsidRDefault="00D56709">
      <w:pPr>
        <w:tabs>
          <w:tab w:val="left" w:pos="-720"/>
        </w:tabs>
        <w:suppressAutoHyphens/>
        <w:jc w:val="center"/>
        <w:rPr>
          <w:rFonts w:ascii="Times New Roman" w:hAnsi="Times New Roman"/>
          <w:spacing w:val="-3"/>
          <w:sz w:val="20"/>
        </w:rPr>
      </w:pPr>
      <w:hyperlink r:id="rId16" w:history="1">
        <w:r w:rsidR="007518B6" w:rsidRPr="007518B6">
          <w:rPr>
            <w:rStyle w:val="Hyperlink"/>
            <w:rFonts w:ascii="Times New Roman" w:hAnsi="Times New Roman"/>
            <w:sz w:val="20"/>
          </w:rPr>
          <w:t>caroline.schwartz@cushwake.com</w:t>
        </w:r>
      </w:hyperlink>
    </w:p>
    <w:p w14:paraId="2FEBAAD8" w14:textId="77777777" w:rsidR="00B166D3" w:rsidRPr="007518B6" w:rsidRDefault="00B166D3">
      <w:pPr>
        <w:tabs>
          <w:tab w:val="left" w:pos="-720"/>
        </w:tabs>
        <w:suppressAutoHyphens/>
        <w:jc w:val="both"/>
        <w:rPr>
          <w:rFonts w:ascii="Times New Roman" w:hAnsi="Times New Roman"/>
          <w:sz w:val="20"/>
        </w:rPr>
      </w:pPr>
    </w:p>
    <w:sectPr w:rsidR="00B166D3" w:rsidRPr="007518B6">
      <w:headerReference w:type="first" r:id="rId17"/>
      <w:endnotePr>
        <w:numFmt w:val="decimal"/>
      </w:endnotePr>
      <w:pgSz w:w="12240" w:h="15840" w:code="1"/>
      <w:pgMar w:top="864" w:right="1008" w:bottom="720" w:left="1008" w:header="540" w:footer="555"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D8751" w14:textId="77777777" w:rsidR="00E212AC" w:rsidRDefault="00E212AC">
      <w:pPr>
        <w:spacing w:line="20" w:lineRule="exact"/>
      </w:pPr>
    </w:p>
  </w:endnote>
  <w:endnote w:type="continuationSeparator" w:id="0">
    <w:p w14:paraId="68193D33" w14:textId="77777777" w:rsidR="00E212AC" w:rsidRDefault="00E212AC">
      <w:r>
        <w:t xml:space="preserve"> </w:t>
      </w:r>
    </w:p>
  </w:endnote>
  <w:endnote w:type="continuationNotice" w:id="1">
    <w:p w14:paraId="5E4B451C" w14:textId="77777777" w:rsidR="00E212AC" w:rsidRDefault="00E212A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E445D" w14:textId="77777777" w:rsidR="00B166D3" w:rsidRDefault="008737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D158E9" w14:textId="77777777" w:rsidR="00B166D3" w:rsidRDefault="00B16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8A113" w14:textId="77777777" w:rsidR="00B166D3" w:rsidRDefault="008737E7">
    <w:pPr>
      <w:pStyle w:val="Footer"/>
      <w:framePr w:wrap="around" w:vAnchor="text" w:hAnchor="margin" w:xAlign="center" w:y="1"/>
      <w:rPr>
        <w:rStyle w:val="PageNumber"/>
        <w:rFonts w:ascii="Times New Roman" w:hAnsi="Times New Roman"/>
        <w:sz w:val="20"/>
      </w:rPr>
    </w:pPr>
    <w:r>
      <w:rPr>
        <w:rStyle w:val="PageNumber"/>
        <w:rFonts w:ascii="Times New Roman" w:hAnsi="Times New Roman"/>
        <w:sz w:val="20"/>
      </w:rPr>
      <w:fldChar w:fldCharType="begin"/>
    </w:r>
    <w:r>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Pr>
        <w:rStyle w:val="PageNumber"/>
        <w:rFonts w:ascii="Times New Roman" w:hAnsi="Times New Roman"/>
        <w:noProof/>
        <w:sz w:val="20"/>
      </w:rPr>
      <w:t>1</w:t>
    </w:r>
    <w:r>
      <w:rPr>
        <w:rStyle w:val="PageNumber"/>
        <w:rFonts w:ascii="Times New Roman" w:hAnsi="Times New Roman"/>
        <w:sz w:val="20"/>
      </w:rPr>
      <w:fldChar w:fldCharType="end"/>
    </w:r>
  </w:p>
  <w:p w14:paraId="41382C72" w14:textId="77777777" w:rsidR="00B166D3" w:rsidRDefault="008737E7">
    <w:pPr>
      <w:pStyle w:val="Footer"/>
    </w:pPr>
    <w:r>
      <w:rPr>
        <w:noProof/>
      </w:rPr>
      <w:drawing>
        <wp:anchor distT="0" distB="0" distL="114300" distR="114300" simplePos="0" relativeHeight="251660288" behindDoc="0" locked="0" layoutInCell="1" allowOverlap="1" wp14:anchorId="1DF409E4" wp14:editId="362C37D6">
          <wp:simplePos x="0" y="0"/>
          <wp:positionH relativeFrom="margin">
            <wp:posOffset>5073015</wp:posOffset>
          </wp:positionH>
          <wp:positionV relativeFrom="paragraph">
            <wp:posOffset>125095</wp:posOffset>
          </wp:positionV>
          <wp:extent cx="1206500" cy="226695"/>
          <wp:effectExtent l="0" t="0" r="0" b="1905"/>
          <wp:wrapSquare wrapText="bothSides"/>
          <wp:docPr id="6" name="Picture 6" descr="E:\CW REBRAND\Assets\CW Logo Suite\Cushman &amp; Wakefield\CW_Logo_PMS.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W REBRAND\Assets\CW Logo Suite\Cushman &amp; Wakefield\CW_Logo_PMS.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500" cy="22669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DocID"/>
      </w:rPr>
      <w:fldChar w:fldCharType="begin"/>
    </w:r>
    <w:r>
      <w:rPr>
        <w:rStyle w:val="DocID"/>
      </w:rPr>
      <w:instrText xml:space="preserve"> DOCPROPERTY "DocID" \* MERGEFORMAT </w:instrText>
    </w:r>
    <w:r>
      <w:rPr>
        <w:rStyle w:val="DocID"/>
      </w:rPr>
      <w:fldChar w:fldCharType="separate"/>
    </w:r>
    <w:r>
      <w:rPr>
        <w:rStyle w:val="DocID"/>
      </w:rPr>
      <w:t>4862-0760-3565.1</w:t>
    </w:r>
    <w:r>
      <w:rPr>
        <w:rStyle w:val="DocI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03005" w14:textId="77777777" w:rsidR="00B166D3" w:rsidRDefault="008737E7">
    <w:pPr>
      <w:pStyle w:val="Footer"/>
      <w:framePr w:wrap="around" w:vAnchor="text" w:hAnchor="margin" w:xAlign="center" w:y="1"/>
      <w:rPr>
        <w:rStyle w:val="PageNumber"/>
        <w:rFonts w:ascii="Times New Roman" w:hAnsi="Times New Roman"/>
        <w:sz w:val="20"/>
      </w:rPr>
    </w:pPr>
    <w:r>
      <w:rPr>
        <w:rStyle w:val="PageNumber"/>
        <w:rFonts w:ascii="Times New Roman" w:hAnsi="Times New Roman"/>
        <w:sz w:val="20"/>
      </w:rPr>
      <w:fldChar w:fldCharType="begin"/>
    </w:r>
    <w:r>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Pr>
        <w:rStyle w:val="PageNumber"/>
        <w:rFonts w:ascii="Times New Roman" w:hAnsi="Times New Roman"/>
        <w:noProof/>
        <w:sz w:val="20"/>
      </w:rPr>
      <w:t>2</w:t>
    </w:r>
    <w:r>
      <w:rPr>
        <w:rStyle w:val="PageNumber"/>
        <w:rFonts w:ascii="Times New Roman" w:hAnsi="Times New Roman"/>
        <w:sz w:val="20"/>
      </w:rPr>
      <w:fldChar w:fldCharType="end"/>
    </w:r>
  </w:p>
  <w:p w14:paraId="3F3F0B28" w14:textId="77777777" w:rsidR="00B166D3" w:rsidRDefault="008737E7">
    <w:pPr>
      <w:pStyle w:val="Footer"/>
    </w:pPr>
    <w:r>
      <w:rPr>
        <w:noProof/>
      </w:rPr>
      <w:drawing>
        <wp:anchor distT="0" distB="0" distL="114300" distR="114300" simplePos="0" relativeHeight="251662336" behindDoc="0" locked="0" layoutInCell="1" allowOverlap="1" wp14:anchorId="5966D592" wp14:editId="591C3128">
          <wp:simplePos x="0" y="0"/>
          <wp:positionH relativeFrom="margin">
            <wp:posOffset>5185893</wp:posOffset>
          </wp:positionH>
          <wp:positionV relativeFrom="paragraph">
            <wp:posOffset>116205</wp:posOffset>
          </wp:positionV>
          <wp:extent cx="1206500" cy="226695"/>
          <wp:effectExtent l="0" t="0" r="0" b="1905"/>
          <wp:wrapSquare wrapText="bothSides"/>
          <wp:docPr id="17" name="Picture 17" descr="E:\CW REBRAND\Assets\CW Logo Suite\Cushman &amp; Wakefield\CW_Logo_PMS.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W REBRAND\Assets\CW Logo Suite\Cushman &amp; Wakefield\CW_Logo_PMS.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500" cy="22669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DocID"/>
      </w:rPr>
      <w:fldChar w:fldCharType="begin"/>
    </w:r>
    <w:r>
      <w:rPr>
        <w:rStyle w:val="DocID"/>
      </w:rPr>
      <w:instrText xml:space="preserve"> DOCPROPERTY "DocID" \* MERGEFORMAT </w:instrText>
    </w:r>
    <w:r>
      <w:rPr>
        <w:rStyle w:val="DocID"/>
      </w:rPr>
      <w:fldChar w:fldCharType="separate"/>
    </w:r>
    <w:r>
      <w:rPr>
        <w:rStyle w:val="DocID"/>
      </w:rPr>
      <w:t>4862-0760-3565.1</w:t>
    </w:r>
    <w:r>
      <w:rPr>
        <w:rStyle w:val="DocI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8488D" w14:textId="77777777" w:rsidR="00E212AC" w:rsidRDefault="00E212AC">
      <w:r>
        <w:separator/>
      </w:r>
    </w:p>
  </w:footnote>
  <w:footnote w:type="continuationSeparator" w:id="0">
    <w:p w14:paraId="7AE7259E" w14:textId="77777777" w:rsidR="00E212AC" w:rsidRDefault="00E21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C0847" w14:textId="77777777" w:rsidR="00B166D3" w:rsidRDefault="00B16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8512" w14:textId="77777777" w:rsidR="00B166D3" w:rsidRDefault="008737E7">
    <w:pPr>
      <w:pStyle w:val="Heading1"/>
      <w:jc w:val="center"/>
      <w:rPr>
        <w:sz w:val="20"/>
      </w:rPr>
    </w:pPr>
    <w:r>
      <w:rPr>
        <w:sz w:val="20"/>
      </w:rPr>
      <w:t>PRINCIPAL CONFIDENTIALITY AND INDEMNIFICATION AGREEMENT</w:t>
    </w:r>
  </w:p>
  <w:p w14:paraId="538AD85B" w14:textId="77777777" w:rsidR="00B166D3" w:rsidRDefault="00B166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91BDD" w14:textId="77777777" w:rsidR="00B166D3" w:rsidRDefault="008737E7">
    <w:pPr>
      <w:pStyle w:val="Heading1"/>
      <w:jc w:val="center"/>
      <w:rPr>
        <w:rFonts w:ascii="Times New Roman" w:hAnsi="Times New Roman"/>
        <w:sz w:val="20"/>
      </w:rPr>
    </w:pPr>
    <w:r>
      <w:rPr>
        <w:rFonts w:ascii="Times New Roman" w:hAnsi="Times New Roman"/>
        <w:sz w:val="20"/>
      </w:rPr>
      <w:t>PRINCIPAL CONFIDENTIALITY AND INDEMNIFICATION AGREEMENT</w:t>
    </w:r>
  </w:p>
  <w:p w14:paraId="320ED164" w14:textId="77777777" w:rsidR="00B166D3" w:rsidRDefault="00B166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C6F98" w14:textId="77777777" w:rsidR="00B166D3" w:rsidRDefault="00B166D3">
    <w:pPr>
      <w:pStyle w:val="Heading1"/>
      <w:jc w:val="center"/>
      <w:rPr>
        <w:rFonts w:ascii="Times New Roman" w:hAnsi="Times New Roman"/>
        <w:sz w:val="20"/>
      </w:rPr>
    </w:pPr>
  </w:p>
  <w:p w14:paraId="6961F002" w14:textId="77777777" w:rsidR="00B166D3" w:rsidRDefault="008737E7">
    <w:pPr>
      <w:pStyle w:val="Heading1"/>
      <w:jc w:val="center"/>
      <w:rPr>
        <w:rFonts w:ascii="Times New Roman" w:hAnsi="Times New Roman"/>
        <w:sz w:val="20"/>
      </w:rPr>
    </w:pPr>
    <w:r>
      <w:rPr>
        <w:rFonts w:ascii="Times New Roman" w:hAnsi="Times New Roman"/>
        <w:sz w:val="20"/>
      </w:rPr>
      <w:t>PRINCIPAL CONFIDENTIALITY AND INDEMNIFICATION AGREEMENT</w:t>
    </w:r>
  </w:p>
  <w:p w14:paraId="6D417C1A" w14:textId="77777777" w:rsidR="00B166D3" w:rsidRDefault="00B166D3">
    <w:pPr>
      <w:pStyle w:val="Header"/>
      <w:jc w:val="center"/>
      <w:rPr>
        <w:rFonts w:ascii="Times New Roman" w:hAnsi="Times New Roman"/>
        <w:b/>
        <w:spacing w:val="-3"/>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27D3C"/>
    <w:multiLevelType w:val="singleLevel"/>
    <w:tmpl w:val="998C10A2"/>
    <w:lvl w:ilvl="0">
      <w:start w:val="2"/>
      <w:numFmt w:val="decimal"/>
      <w:lvlText w:val="%1."/>
      <w:lvlJc w:val="left"/>
      <w:pPr>
        <w:tabs>
          <w:tab w:val="num" w:pos="1440"/>
        </w:tabs>
        <w:ind w:left="1440" w:hanging="720"/>
      </w:pPr>
      <w:rPr>
        <w:rFonts w:hint="default"/>
      </w:rPr>
    </w:lvl>
  </w:abstractNum>
  <w:abstractNum w:abstractNumId="1" w15:restartNumberingAfterBreak="0">
    <w:nsid w:val="52F13FB4"/>
    <w:multiLevelType w:val="hybridMultilevel"/>
    <w:tmpl w:val="557CF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5476480">
    <w:abstractNumId w:val="0"/>
  </w:num>
  <w:num w:numId="2" w16cid:durableId="1735470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AllPagesExceptFirst" w:val="True"/>
    <w:docVar w:name="DocIDDateText" w:val="True"/>
    <w:docVar w:name="DocIDType" w:val="AllPagesExceptFirst"/>
    <w:docVar w:name="LegacyDocIDRemoved" w:val="True"/>
  </w:docVars>
  <w:rsids>
    <w:rsidRoot w:val="00B166D3"/>
    <w:rsid w:val="007518B6"/>
    <w:rsid w:val="008737E7"/>
    <w:rsid w:val="009926A3"/>
    <w:rsid w:val="00B166D3"/>
    <w:rsid w:val="00D56709"/>
    <w:rsid w:val="00E21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1578067C"/>
  <w15:docId w15:val="{ED277A71-BEBB-46D1-98F3-496616A1D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sz w:val="24"/>
    </w:rPr>
  </w:style>
  <w:style w:type="paragraph" w:styleId="Heading1">
    <w:name w:val="heading 1"/>
    <w:basedOn w:val="Normal"/>
    <w:next w:val="Normal"/>
    <w:link w:val="Heading1Char"/>
    <w:qFormat/>
    <w:pPr>
      <w:keepNext/>
      <w:tabs>
        <w:tab w:val="center" w:pos="4680"/>
      </w:tabs>
      <w:suppressAutoHyphens/>
      <w:jc w:val="both"/>
      <w:outlineLvl w:val="0"/>
    </w:pPr>
    <w:rPr>
      <w:rFonts w:ascii="Book Antiqua" w:hAnsi="Book Antiqua"/>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 w:val="left" w:pos="0"/>
        <w:tab w:val="left" w:pos="720"/>
      </w:tabs>
      <w:suppressAutoHyphens/>
      <w:ind w:left="1440" w:hanging="1440"/>
      <w:jc w:val="both"/>
    </w:pPr>
    <w:rPr>
      <w:rFonts w:ascii="Book Antiqua" w:hAnsi="Book Antiqua"/>
      <w:spacing w:val="-3"/>
      <w:sz w:val="20"/>
    </w:rPr>
  </w:style>
  <w:style w:type="paragraph" w:styleId="BodyText">
    <w:name w:val="Body Text"/>
    <w:basedOn w:val="Normal"/>
    <w:pPr>
      <w:tabs>
        <w:tab w:val="left" w:pos="-720"/>
      </w:tabs>
      <w:suppressAutoHyphens/>
      <w:jc w:val="both"/>
    </w:pPr>
    <w:rPr>
      <w:rFonts w:ascii="Book Antiqua" w:hAnsi="Book Antiqua"/>
      <w:spacing w:val="-3"/>
      <w:sz w:val="20"/>
    </w:rPr>
  </w:style>
  <w:style w:type="paragraph" w:styleId="BalloonText">
    <w:name w:val="Balloon Text"/>
    <w:basedOn w:val="Normal"/>
    <w:semiHidden/>
    <w:rPr>
      <w:rFonts w:ascii="Tahoma" w:hAnsi="Tahoma"/>
      <w:sz w:val="16"/>
      <w:szCs w:val="16"/>
    </w:rPr>
  </w:style>
  <w:style w:type="character" w:styleId="Hyperlink">
    <w:name w:val="Hyperlink"/>
    <w:basedOn w:val="DefaultParagraphFont"/>
    <w:rPr>
      <w:color w:val="0000FF"/>
      <w:u w:val="single"/>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rPr>
      <w:rFonts w:ascii="Book Antiqua" w:hAnsi="Book Antiqua"/>
      <w:b/>
      <w:spacing w:val="-3"/>
      <w:sz w:val="22"/>
    </w:rPr>
  </w:style>
  <w:style w:type="character" w:customStyle="1" w:styleId="DocID">
    <w:name w:val="DocID"/>
    <w:basedOn w:val="DefaultParagraphFont"/>
    <w:rPr>
      <w:rFonts w:ascii="Times New Roman" w:hAnsi="Times New Roman" w:cs="Times New Roman"/>
      <w:b w:val="0"/>
      <w:i w:val="0"/>
      <w:caps w:val="0"/>
      <w:vanish w:val="0"/>
      <w:color w:val="000000"/>
      <w:sz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756447">
      <w:bodyDiv w:val="1"/>
      <w:marLeft w:val="0"/>
      <w:marRight w:val="0"/>
      <w:marTop w:val="0"/>
      <w:marBottom w:val="0"/>
      <w:divBdr>
        <w:top w:val="none" w:sz="0" w:space="0" w:color="auto"/>
        <w:left w:val="none" w:sz="0" w:space="0" w:color="auto"/>
        <w:bottom w:val="none" w:sz="0" w:space="0" w:color="auto"/>
        <w:right w:val="none" w:sz="0" w:space="0" w:color="auto"/>
      </w:divBdr>
    </w:div>
    <w:div w:id="1803380799">
      <w:bodyDiv w:val="1"/>
      <w:marLeft w:val="0"/>
      <w:marRight w:val="0"/>
      <w:marTop w:val="0"/>
      <w:marBottom w:val="0"/>
      <w:divBdr>
        <w:top w:val="none" w:sz="0" w:space="0" w:color="auto"/>
        <w:left w:val="none" w:sz="0" w:space="0" w:color="auto"/>
        <w:bottom w:val="none" w:sz="0" w:space="0" w:color="auto"/>
        <w:right w:val="none" w:sz="0" w:space="0" w:color="auto"/>
      </w:divBdr>
    </w:div>
    <w:div w:id="206930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caroline.schwartz@cushwake.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CB4A9FE6DC604DBF5594EA0FE1A90C" ma:contentTypeVersion="10" ma:contentTypeDescription="Create a new document." ma:contentTypeScope="" ma:versionID="eabc39394f114d87ce29a37ba2d630cd">
  <xsd:schema xmlns:xsd="http://www.w3.org/2001/XMLSchema" xmlns:xs="http://www.w3.org/2001/XMLSchema" xmlns:p="http://schemas.microsoft.com/office/2006/metadata/properties" xmlns:ns2="d2173b39-f366-4d66-82c1-06c7147acdc7" targetNamespace="http://schemas.microsoft.com/office/2006/metadata/properties" ma:root="true" ma:fieldsID="18a5e79908fdf94e033c060a804f657f" ns2:_="">
    <xsd:import namespace="d2173b39-f366-4d66-82c1-06c7147acd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73b39-f366-4d66-82c1-06c7147ac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xs:element ref="pc:AccountId" minOccurs="0">
          </xs:element>
          <xs:element ref="pc:AccountType" minOccurs="0">
          </xs:element>
        </xs:sequence>
      </xs:complexType>
    </xs:element>
    <xs:element name="DisplayName" type="xs:string">
    </xs:element>
    <xs:element name="AccountId" type="xs:string">
    </xs:element>
    <xs:element name="AccountType" type="xs:string">
    </xs:element>
    <xs:element name="BDCAssociatedEntity">
      <xs:complexType>
        <xs:sequence>
          <xs:element ref="pc:BDCEntity" minOccurs="0" maxOccurs="unbounded">
          </xs:element>
        </xs:sequence>
        <xs:attribute ref="pc:EntityNamespace">
        </xs:attribute>
        <xs:attribute ref="pc:EntityName">
        </xs:attribute>
        <xs:attribute ref="pc:SystemInstanceName">
        </xs:attribute>
        <xs:attribute ref="pc:AssociationName">
        </xs:attribute>
      </xs:complexType>
    </xs:element>
    <xs:attribute name="EntityNamespace" type="xs:string">
    </xs:attribute>
    <xs:attribute name="EntityName" type="xs:string">
    </xs:attribute>
    <xs:attribute name="SystemInstanceName" type="xs:string">
    </xs:attribute>
    <xs:attribute name="AssociationName" type="xs:string">
    </xs:attribute>
    <xs:element name="BDCEntity">
      <xs:complexType>
        <xs:sequence>
          <xs:element ref="pc:EntityDisplayName" minOccurs="0">
          </xs:element>
          <xs:element ref="pc:EntityInstanceReference" minOccurs="0">
          </xs:element>
          <xs:element ref="pc:EntityId1" minOccurs="0">
          </xs:element>
          <xs:element ref="pc:EntityId2" minOccurs="0">
          </xs:element>
          <xs:element ref="pc:EntityId3" minOccurs="0">
          </xs:element>
          <xs:element ref="pc:EntityId4" minOccurs="0">
          </xs:element>
          <xs:element ref="pc:EntityId5" minOccurs="0">
          </xs:element>
        </xs:sequence>
      </xs:complexType>
    </xs:element>
    <xs:element name="EntityDisplayName" type="xs:string">
    </xs:element>
    <xs:element name="EntityInstanceReference" type="xs:string">
    </xs:element>
    <xs:element name="EntityId1" type="xs:string">
    </xs:element>
    <xs:element name="EntityId2" type="xs:string">
    </xs:element>
    <xs:element name="EntityId3" type="xs:string">
    </xs:element>
    <xs:element name="EntityId4" type="xs:string">
    </xs:element>
    <xs:element name="EntityId5" type="xs:string">
    </xs:element>
    <xs:element name="Terms">
      <xs:complexType>
        <xs:sequence>
          <xs:element ref="pc:TermInfo" minOccurs="0" maxOccurs="unbounded">
          </xs:element>
        </xs:sequence>
      </xs:complexType>
    </xs:element>
    <xs:element name="TermInfo">
      <xs:complexType>
        <xs:sequence>
          <xs:element ref="pc:TermName" minOccurs="0">
          </xs:element>
          <xs:element ref="pc:TermId" minOccurs="0">
          </xs:element>
        </xs:sequence>
      </xs:complexType>
    </xs:element>
    <xs:element name="TermName" type="xs:string">
    </xs:element>
    <xs:element name="TermId" type="xs:string">
    </xs:element>
  </xs:schema>
</ct:contentTypeSchema>
</file>

<file path=customXml/itemProps1.xml><?xml version="1.0" encoding="utf-8"?>
<ds:datastoreItem xmlns:ds="http://schemas.openxmlformats.org/officeDocument/2006/customXml" ds:itemID="{06A41E74-AE59-4625-813C-3E919F32F512}">
  <ds:schemaRefs>
    <ds:schemaRef ds:uri="http://schemas.microsoft.com/sharepoint/v3/contenttype/forms"/>
  </ds:schemaRefs>
</ds:datastoreItem>
</file>

<file path=customXml/itemProps2.xml><?xml version="1.0" encoding="utf-8"?>
<ds:datastoreItem xmlns:ds="http://schemas.openxmlformats.org/officeDocument/2006/customXml" ds:itemID="{0A1BEE62-CAA1-4C47-A867-3DB496772C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0B2B4A-22D4-4FE0-A8EF-D10B28257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73b39-f366-4d66-82c1-06c7147ac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1267</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CW Form NDA (Whale Square) compared with CW Form NDA (Whale Square)-1</vt:lpstr>
    </vt:vector>
  </TitlesOfParts>
  <Company>CUSHMAN &amp; WAKEFIELD</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 Form NDA (Whale Square) compared with CW Form NDA (Whale Square)-1</dc:title>
  <dc:subject>
  </dc:subject>
  <dc:creator>Dana Stayton</dc:creator>
  <cp:keywords>Ethan</cp:keywords>
  <dc:description>
  </dc:description>
  <cp:lastModifiedBy>Caroline Schwartz/USA</cp:lastModifiedBy>
  <cp:revision>3</cp:revision>
  <cp:lastPrinted>2019-10-07T17:44:00Z</cp:lastPrinted>
  <dcterms:created xsi:type="dcterms:W3CDTF">2023-06-29T18:28:00Z</dcterms:created>
  <dcterms:modified xsi:type="dcterms:W3CDTF">2023-07-11T22:07:00Z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0x01010028CB4A9FE6DC604DBF5594EA0FE1A90C</vt:lpwstr>
  </property>
  <property fmtid="{D5CDD505-2E9C-101B-9397-08002B2CF9AE}" pid="3" name="/bp_dc_orgversion">
    <vt:lpwstr>!sdg61nsi!aae31:reo:tn::7*tsneaa!t5*d!:gbMdn9*m:iaaioe5!s0Mns:cm,::aeu1</vt:lpwstr>
  </property>
  <property fmtid="{D5CDD505-2E9C-101B-9397-08002B2CF9AE}" pid="4" name="/bp_dc_modversion">
    <vt:lpwstr>!sdg62nsi!aae31:reo:tn::7*tsnEaa!t5*d!:GbMdn9*m:IAaioe5!s0MNs:cm,::Aeu2</vt:lpwstr>
  </property>
  <property fmtid="{D5CDD505-2E9C-101B-9397-08002B2CF9AE}" pid="5" name="/bp_dc_filepath">
    <vt:lpwstr>Csa\osrS:_tt\5DDcc\om qx\aaaL\ofsoOF eucUnyDopcd Du NlaosatpcmspcetWDardedopaeC\orpCAhe.r\nAlTopmau\ W)1s\\rpt(-</vt:lpwstr>
  </property>
  <property fmtid="{D5CDD505-2E9C-101B-9397-08002B2CF9AE}" pid="6" name="bp_dc_comparedocs">
    <vt:lpwstr>4.3.400.130 _tc</vt:lpwstr>
  </property>
  <property fmtid="{D5CDD505-2E9C-101B-9397-08002B2CF9AE}" pid="7" name="DocID">
    <vt:lpwstr>4862-0760-3565.1</vt:lpwstr>
  </property>
</Properties>
</file>